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C5" w:rsidRPr="005C58C5" w:rsidRDefault="001C0DAE" w:rsidP="005C58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58C5">
        <w:rPr>
          <w:rFonts w:ascii="Times New Roman" w:hAnsi="Times New Roman" w:cs="Times New Roman"/>
          <w:sz w:val="28"/>
          <w:szCs w:val="28"/>
        </w:rPr>
        <w:t xml:space="preserve">   </w:t>
      </w:r>
      <w:r w:rsidR="005C58C5" w:rsidRPr="005C58C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C58C5" w:rsidRPr="005C58C5" w:rsidRDefault="005C58C5" w:rsidP="005C58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58C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C58C5" w:rsidRPr="005C58C5" w:rsidRDefault="005C58C5" w:rsidP="005C58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58C5">
        <w:rPr>
          <w:rFonts w:ascii="Times New Roman" w:hAnsi="Times New Roman" w:cs="Times New Roman"/>
          <w:b/>
          <w:sz w:val="28"/>
          <w:szCs w:val="28"/>
        </w:rPr>
        <w:t>БРАТСКИЙ РАЙОН</w:t>
      </w:r>
    </w:p>
    <w:p w:rsidR="005C58C5" w:rsidRPr="005C58C5" w:rsidRDefault="005C58C5" w:rsidP="005C5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C5">
        <w:rPr>
          <w:rFonts w:ascii="Times New Roman" w:hAnsi="Times New Roman" w:cs="Times New Roman"/>
          <w:b/>
          <w:sz w:val="28"/>
          <w:szCs w:val="28"/>
        </w:rPr>
        <w:t>КАЛТУКСКОЕ МУНИЦИПАЛЬНОЕ ОБРАЗОВАНИЕ</w:t>
      </w:r>
    </w:p>
    <w:p w:rsidR="005C58C5" w:rsidRPr="005C58C5" w:rsidRDefault="005C58C5" w:rsidP="005C5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C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C58C5" w:rsidRPr="005C58C5" w:rsidRDefault="005C58C5" w:rsidP="005C5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C5">
        <w:rPr>
          <w:rFonts w:ascii="Times New Roman" w:hAnsi="Times New Roman" w:cs="Times New Roman"/>
          <w:b/>
          <w:sz w:val="28"/>
          <w:szCs w:val="28"/>
        </w:rPr>
        <w:t>КАЛТУКСКОГО СЕЛЬСКОГО ПОСЕЛЕНИЯ</w:t>
      </w:r>
    </w:p>
    <w:p w:rsidR="005C58C5" w:rsidRPr="005C58C5" w:rsidRDefault="005C58C5" w:rsidP="005C5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C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C58C5" w:rsidRDefault="005C58C5" w:rsidP="005C58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58C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C58C5" w:rsidRPr="005C58C5" w:rsidRDefault="005C58C5" w:rsidP="005C58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 от 22.10.2015 г.</w:t>
      </w:r>
    </w:p>
    <w:p w:rsidR="00930EBA" w:rsidRPr="00794001" w:rsidRDefault="00930EBA" w:rsidP="00CD5158">
      <w:pPr>
        <w:pStyle w:val="Style1"/>
        <w:widowControl/>
        <w:spacing w:before="77" w:line="374" w:lineRule="exact"/>
        <w:ind w:left="851" w:right="1975"/>
        <w:jc w:val="left"/>
        <w:rPr>
          <w:rStyle w:val="FontStyle13"/>
          <w:sz w:val="28"/>
          <w:szCs w:val="28"/>
        </w:rPr>
      </w:pPr>
      <w:r w:rsidRPr="00794001">
        <w:rPr>
          <w:rStyle w:val="FontStyle12"/>
          <w:sz w:val="28"/>
          <w:szCs w:val="28"/>
        </w:rPr>
        <w:t>Об утверждении схемы расположения земельного участка на кадастровом</w:t>
      </w:r>
      <w:r>
        <w:rPr>
          <w:rStyle w:val="FontStyle12"/>
          <w:sz w:val="28"/>
          <w:szCs w:val="28"/>
        </w:rPr>
        <w:t xml:space="preserve">     </w:t>
      </w:r>
      <w:r w:rsidRPr="00794001">
        <w:rPr>
          <w:rStyle w:val="FontStyle12"/>
          <w:sz w:val="28"/>
          <w:szCs w:val="28"/>
        </w:rPr>
        <w:t>плане</w:t>
      </w:r>
      <w:r>
        <w:rPr>
          <w:rStyle w:val="FontStyle12"/>
          <w:sz w:val="28"/>
          <w:szCs w:val="28"/>
        </w:rPr>
        <w:t xml:space="preserve"> территории</w:t>
      </w:r>
      <w:r w:rsidRPr="00794001">
        <w:rPr>
          <w:rStyle w:val="FontStyle12"/>
          <w:sz w:val="28"/>
          <w:szCs w:val="28"/>
        </w:rPr>
        <w:t xml:space="preserve"> </w:t>
      </w:r>
    </w:p>
    <w:p w:rsidR="00930EBA" w:rsidRDefault="00930EBA" w:rsidP="00930EBA">
      <w:pPr>
        <w:pStyle w:val="Style5"/>
        <w:widowControl/>
        <w:spacing w:line="240" w:lineRule="exact"/>
        <w:rPr>
          <w:sz w:val="20"/>
          <w:szCs w:val="20"/>
        </w:rPr>
      </w:pPr>
    </w:p>
    <w:p w:rsidR="00930EBA" w:rsidRPr="00794001" w:rsidRDefault="00CD5158" w:rsidP="00CD5158">
      <w:pPr>
        <w:pStyle w:val="Style5"/>
        <w:widowControl/>
        <w:spacing w:before="173" w:line="326" w:lineRule="exact"/>
        <w:ind w:left="851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</w:t>
      </w:r>
      <w:proofErr w:type="gramStart"/>
      <w:r w:rsidR="00930EBA" w:rsidRPr="00DC0773">
        <w:rPr>
          <w:rStyle w:val="FontStyle13"/>
          <w:sz w:val="28"/>
          <w:szCs w:val="28"/>
        </w:rPr>
        <w:t xml:space="preserve">Рассмотрев заявление </w:t>
      </w:r>
      <w:proofErr w:type="spellStart"/>
      <w:r w:rsidR="00930EBA">
        <w:rPr>
          <w:rStyle w:val="FontStyle13"/>
          <w:sz w:val="28"/>
          <w:szCs w:val="28"/>
        </w:rPr>
        <w:t>Бурнина</w:t>
      </w:r>
      <w:proofErr w:type="spellEnd"/>
      <w:r w:rsidR="00930EBA" w:rsidRPr="000A1163">
        <w:rPr>
          <w:rStyle w:val="FontStyle13"/>
          <w:sz w:val="28"/>
          <w:szCs w:val="28"/>
        </w:rPr>
        <w:t xml:space="preserve"> </w:t>
      </w:r>
      <w:r w:rsidR="00930EBA">
        <w:rPr>
          <w:rStyle w:val="FontStyle13"/>
          <w:sz w:val="28"/>
          <w:szCs w:val="28"/>
        </w:rPr>
        <w:t>Алексея Александровича</w:t>
      </w:r>
      <w:r w:rsidR="00930EBA" w:rsidRPr="000A1163">
        <w:rPr>
          <w:rStyle w:val="FontStyle13"/>
          <w:sz w:val="28"/>
          <w:szCs w:val="28"/>
        </w:rPr>
        <w:t>,</w:t>
      </w:r>
      <w:r w:rsidR="00930EBA" w:rsidRPr="00DC0773">
        <w:rPr>
          <w:rStyle w:val="FontStyle13"/>
          <w:sz w:val="28"/>
          <w:szCs w:val="28"/>
        </w:rPr>
        <w:t xml:space="preserve"> </w:t>
      </w:r>
      <w:proofErr w:type="spellStart"/>
      <w:r w:rsidR="00930EBA">
        <w:rPr>
          <w:rStyle w:val="FontStyle13"/>
          <w:sz w:val="28"/>
          <w:szCs w:val="28"/>
        </w:rPr>
        <w:t>Бурниной</w:t>
      </w:r>
      <w:proofErr w:type="spellEnd"/>
      <w:r w:rsidR="00930EBA">
        <w:rPr>
          <w:rStyle w:val="FontStyle13"/>
          <w:sz w:val="28"/>
          <w:szCs w:val="28"/>
        </w:rPr>
        <w:t xml:space="preserve"> Татьяны Владимировны действующей от себя и своего несовершеннолетнего ребенка, </w:t>
      </w:r>
      <w:proofErr w:type="spellStart"/>
      <w:r w:rsidR="00930EBA">
        <w:rPr>
          <w:rStyle w:val="FontStyle13"/>
          <w:sz w:val="28"/>
          <w:szCs w:val="28"/>
        </w:rPr>
        <w:t>Бурниной</w:t>
      </w:r>
      <w:proofErr w:type="spellEnd"/>
      <w:r w:rsidR="00930EBA">
        <w:rPr>
          <w:rStyle w:val="FontStyle13"/>
          <w:sz w:val="28"/>
          <w:szCs w:val="28"/>
        </w:rPr>
        <w:t xml:space="preserve"> Натальи Алексеевны, </w:t>
      </w:r>
      <w:r w:rsidR="00930EBA" w:rsidRPr="00DC0773">
        <w:rPr>
          <w:rStyle w:val="FontStyle13"/>
          <w:sz w:val="28"/>
          <w:szCs w:val="28"/>
        </w:rPr>
        <w:t>об утверждении</w:t>
      </w:r>
      <w:r w:rsidR="00930EBA" w:rsidRPr="00794001">
        <w:rPr>
          <w:rStyle w:val="FontStyle13"/>
          <w:sz w:val="28"/>
          <w:szCs w:val="28"/>
        </w:rPr>
        <w:t xml:space="preserve"> схемы расположения земельного участка</w:t>
      </w:r>
      <w:r w:rsidR="00930EBA">
        <w:rPr>
          <w:rStyle w:val="FontStyle13"/>
          <w:sz w:val="28"/>
          <w:szCs w:val="28"/>
        </w:rPr>
        <w:t xml:space="preserve"> на кадастровом плане территории,</w:t>
      </w:r>
      <w:r w:rsidR="00930EBA" w:rsidRPr="00794001">
        <w:rPr>
          <w:rStyle w:val="FontStyle13"/>
          <w:sz w:val="28"/>
          <w:szCs w:val="28"/>
        </w:rPr>
        <w:t xml:space="preserve"> </w:t>
      </w:r>
      <w:r w:rsidR="00930EBA" w:rsidRPr="00DC0773">
        <w:rPr>
          <w:rStyle w:val="FontStyle13"/>
          <w:sz w:val="28"/>
          <w:szCs w:val="28"/>
        </w:rPr>
        <w:t xml:space="preserve">руководствуясь </w:t>
      </w:r>
      <w:proofErr w:type="spellStart"/>
      <w:r w:rsidR="00930EBA" w:rsidRPr="00DC0773">
        <w:rPr>
          <w:rStyle w:val="FontStyle13"/>
          <w:sz w:val="28"/>
          <w:szCs w:val="28"/>
        </w:rPr>
        <w:t>ст.ст</w:t>
      </w:r>
      <w:proofErr w:type="spellEnd"/>
      <w:r w:rsidR="00930EBA">
        <w:rPr>
          <w:rStyle w:val="FontStyle13"/>
          <w:sz w:val="28"/>
          <w:szCs w:val="28"/>
        </w:rPr>
        <w:t>. 7, 11.9, 11.10, 39.2</w:t>
      </w:r>
      <w:r w:rsidR="00930EBA" w:rsidRPr="00794001">
        <w:rPr>
          <w:rStyle w:val="FontStyle13"/>
          <w:sz w:val="28"/>
          <w:szCs w:val="28"/>
        </w:rPr>
        <w:t>, 3</w:t>
      </w:r>
      <w:r w:rsidR="00930EBA">
        <w:rPr>
          <w:rStyle w:val="FontStyle13"/>
          <w:sz w:val="28"/>
          <w:szCs w:val="28"/>
        </w:rPr>
        <w:t xml:space="preserve">9.20 </w:t>
      </w:r>
      <w:r w:rsidR="00930EBA" w:rsidRPr="00794001">
        <w:rPr>
          <w:rStyle w:val="FontStyle13"/>
          <w:sz w:val="28"/>
          <w:szCs w:val="28"/>
        </w:rPr>
        <w:t xml:space="preserve">Земельного </w:t>
      </w:r>
      <w:r w:rsidR="00930EBA">
        <w:rPr>
          <w:rStyle w:val="FontStyle13"/>
          <w:sz w:val="28"/>
          <w:szCs w:val="28"/>
        </w:rPr>
        <w:t>кодекса Российской Федерации, Приказом Минэкономразвития России от 01.09.2014г. № 540 «Об утверждении классификатора видов разрешенного использования земельных участков» ст. 46 Устава Калтукского муниципального</w:t>
      </w:r>
      <w:proofErr w:type="gramEnd"/>
      <w:r w:rsidR="00930EBA">
        <w:rPr>
          <w:rStyle w:val="FontStyle13"/>
          <w:sz w:val="28"/>
          <w:szCs w:val="28"/>
        </w:rPr>
        <w:t xml:space="preserve"> образования: </w:t>
      </w:r>
    </w:p>
    <w:p w:rsidR="005C58C5" w:rsidRDefault="005C58C5" w:rsidP="00930EBA">
      <w:pPr>
        <w:pStyle w:val="Style6"/>
        <w:widowControl/>
        <w:spacing w:line="326" w:lineRule="exact"/>
        <w:rPr>
          <w:rStyle w:val="FontStyle13"/>
          <w:sz w:val="28"/>
          <w:szCs w:val="28"/>
        </w:rPr>
      </w:pPr>
    </w:p>
    <w:p w:rsidR="00930EBA" w:rsidRPr="00794001" w:rsidRDefault="00CD5158" w:rsidP="00CD5158">
      <w:pPr>
        <w:pStyle w:val="Style6"/>
        <w:widowControl/>
        <w:spacing w:line="326" w:lineRule="exact"/>
        <w:ind w:left="851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</w:t>
      </w:r>
      <w:r w:rsidR="00930EBA" w:rsidRPr="00794001">
        <w:rPr>
          <w:rStyle w:val="FontStyle13"/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 площадью </w:t>
      </w:r>
      <w:r w:rsidR="00930EBA">
        <w:rPr>
          <w:rStyle w:val="FontStyle13"/>
          <w:sz w:val="28"/>
          <w:szCs w:val="28"/>
        </w:rPr>
        <w:t>1926</w:t>
      </w:r>
      <w:r w:rsidR="00930EBA" w:rsidRPr="00794001">
        <w:rPr>
          <w:rStyle w:val="FontStyle13"/>
          <w:sz w:val="28"/>
          <w:szCs w:val="28"/>
        </w:rPr>
        <w:t xml:space="preserve"> </w:t>
      </w:r>
      <w:proofErr w:type="spellStart"/>
      <w:r w:rsidR="00930EBA" w:rsidRPr="00794001">
        <w:rPr>
          <w:rStyle w:val="FontStyle13"/>
          <w:sz w:val="28"/>
          <w:szCs w:val="28"/>
        </w:rPr>
        <w:t>кв.м</w:t>
      </w:r>
      <w:proofErr w:type="spellEnd"/>
      <w:r w:rsidR="00930EBA" w:rsidRPr="00794001">
        <w:rPr>
          <w:rStyle w:val="FontStyle13"/>
          <w:sz w:val="28"/>
          <w:szCs w:val="28"/>
        </w:rPr>
        <w:t>. категории земель населенных пунктов</w:t>
      </w:r>
      <w:r w:rsidR="00930EBA">
        <w:rPr>
          <w:rStyle w:val="FontStyle13"/>
          <w:sz w:val="28"/>
          <w:szCs w:val="28"/>
        </w:rPr>
        <w:t>,</w:t>
      </w:r>
      <w:r w:rsidR="00930EBA" w:rsidRPr="008369C9">
        <w:rPr>
          <w:sz w:val="28"/>
          <w:szCs w:val="28"/>
        </w:rPr>
        <w:t xml:space="preserve"> </w:t>
      </w:r>
      <w:r w:rsidR="00930EBA">
        <w:rPr>
          <w:rStyle w:val="FontStyle13"/>
          <w:sz w:val="28"/>
          <w:szCs w:val="28"/>
        </w:rPr>
        <w:t xml:space="preserve">находящегося в территориальной зоне малоэтажной жилой застройки </w:t>
      </w:r>
      <w:r w:rsidR="00930EBA" w:rsidRPr="00794001">
        <w:rPr>
          <w:rStyle w:val="FontStyle13"/>
          <w:sz w:val="28"/>
          <w:szCs w:val="28"/>
        </w:rPr>
        <w:t xml:space="preserve">для </w:t>
      </w:r>
      <w:r w:rsidR="00930EBA">
        <w:rPr>
          <w:rStyle w:val="FontStyle13"/>
          <w:sz w:val="28"/>
          <w:szCs w:val="28"/>
        </w:rPr>
        <w:t>размещения блокированного жилого дома</w:t>
      </w:r>
      <w:r w:rsidR="00930EBA" w:rsidRPr="00794001">
        <w:rPr>
          <w:rStyle w:val="FontStyle13"/>
          <w:sz w:val="28"/>
          <w:szCs w:val="28"/>
        </w:rPr>
        <w:t xml:space="preserve"> по адресу: Иркутская область, Братский район, </w:t>
      </w:r>
      <w:r w:rsidR="00930EBA">
        <w:rPr>
          <w:rStyle w:val="FontStyle13"/>
          <w:sz w:val="28"/>
          <w:szCs w:val="28"/>
        </w:rPr>
        <w:t>с</w:t>
      </w:r>
      <w:r w:rsidR="00930EBA" w:rsidRPr="00794001">
        <w:rPr>
          <w:rStyle w:val="FontStyle13"/>
          <w:sz w:val="28"/>
          <w:szCs w:val="28"/>
        </w:rPr>
        <w:t xml:space="preserve">. </w:t>
      </w:r>
      <w:r w:rsidR="00930EBA">
        <w:rPr>
          <w:rStyle w:val="FontStyle13"/>
          <w:sz w:val="28"/>
          <w:szCs w:val="28"/>
        </w:rPr>
        <w:t>Калтук</w:t>
      </w:r>
      <w:r w:rsidR="00930EBA" w:rsidRPr="00794001">
        <w:rPr>
          <w:rStyle w:val="FontStyle13"/>
          <w:sz w:val="28"/>
          <w:szCs w:val="28"/>
        </w:rPr>
        <w:t xml:space="preserve">, ул. </w:t>
      </w:r>
      <w:r w:rsidR="00930EBA">
        <w:rPr>
          <w:rStyle w:val="FontStyle13"/>
          <w:sz w:val="28"/>
          <w:szCs w:val="28"/>
        </w:rPr>
        <w:t>Центральная</w:t>
      </w:r>
      <w:r w:rsidR="00930EBA" w:rsidRPr="00794001">
        <w:rPr>
          <w:rStyle w:val="FontStyle13"/>
          <w:sz w:val="28"/>
          <w:szCs w:val="28"/>
        </w:rPr>
        <w:t xml:space="preserve">, </w:t>
      </w:r>
      <w:r w:rsidR="00930EBA">
        <w:rPr>
          <w:rStyle w:val="FontStyle13"/>
          <w:sz w:val="28"/>
          <w:szCs w:val="28"/>
        </w:rPr>
        <w:t>2-1</w:t>
      </w:r>
      <w:r w:rsidR="00930EBA" w:rsidRPr="00794001">
        <w:rPr>
          <w:rStyle w:val="FontStyle13"/>
          <w:sz w:val="28"/>
          <w:szCs w:val="28"/>
        </w:rPr>
        <w:t>.</w:t>
      </w:r>
    </w:p>
    <w:p w:rsidR="00930EBA" w:rsidRDefault="00930EBA" w:rsidP="00930EBA">
      <w:pPr>
        <w:pStyle w:val="Style7"/>
        <w:widowControl/>
        <w:spacing w:line="240" w:lineRule="exact"/>
        <w:ind w:left="6274"/>
        <w:jc w:val="both"/>
        <w:rPr>
          <w:sz w:val="20"/>
          <w:szCs w:val="20"/>
        </w:rPr>
      </w:pPr>
    </w:p>
    <w:p w:rsidR="00930EBA" w:rsidRDefault="00930EBA" w:rsidP="00930EBA">
      <w:pPr>
        <w:pStyle w:val="Style7"/>
        <w:widowControl/>
        <w:spacing w:line="240" w:lineRule="exact"/>
        <w:ind w:left="6274"/>
        <w:jc w:val="both"/>
        <w:rPr>
          <w:sz w:val="20"/>
          <w:szCs w:val="20"/>
        </w:rPr>
      </w:pPr>
    </w:p>
    <w:p w:rsidR="00930EBA" w:rsidRDefault="00930EBA" w:rsidP="00930EBA">
      <w:pPr>
        <w:pStyle w:val="Style7"/>
        <w:widowControl/>
        <w:jc w:val="both"/>
        <w:rPr>
          <w:rStyle w:val="FontStyle12"/>
          <w:b w:val="0"/>
          <w:sz w:val="28"/>
          <w:szCs w:val="28"/>
        </w:rPr>
      </w:pPr>
    </w:p>
    <w:p w:rsidR="00930EBA" w:rsidRPr="008369C9" w:rsidRDefault="00930EBA" w:rsidP="00CD5158">
      <w:pPr>
        <w:pStyle w:val="Style7"/>
        <w:widowControl/>
        <w:ind w:left="851"/>
        <w:jc w:val="both"/>
        <w:rPr>
          <w:rStyle w:val="FontStyle12"/>
          <w:sz w:val="28"/>
          <w:szCs w:val="28"/>
        </w:rPr>
      </w:pPr>
      <w:r w:rsidRPr="008369C9">
        <w:rPr>
          <w:rStyle w:val="FontStyle12"/>
          <w:sz w:val="28"/>
          <w:szCs w:val="28"/>
        </w:rPr>
        <w:t>Глава Калтукского</w:t>
      </w:r>
    </w:p>
    <w:p w:rsidR="00930EBA" w:rsidRPr="008369C9" w:rsidRDefault="00930EBA" w:rsidP="00CD5158">
      <w:pPr>
        <w:pStyle w:val="Style7"/>
        <w:widowControl/>
        <w:ind w:left="851"/>
        <w:jc w:val="both"/>
        <w:rPr>
          <w:rStyle w:val="FontStyle12"/>
          <w:sz w:val="28"/>
          <w:szCs w:val="28"/>
        </w:rPr>
      </w:pPr>
      <w:r w:rsidRPr="008369C9">
        <w:rPr>
          <w:rStyle w:val="FontStyle12"/>
          <w:sz w:val="28"/>
          <w:szCs w:val="28"/>
        </w:rPr>
        <w:t xml:space="preserve">муниципального образования                           </w:t>
      </w:r>
      <w:r>
        <w:rPr>
          <w:rStyle w:val="FontStyle12"/>
          <w:sz w:val="28"/>
          <w:szCs w:val="28"/>
        </w:rPr>
        <w:t xml:space="preserve">                            </w:t>
      </w:r>
      <w:r w:rsidR="00CD5158">
        <w:rPr>
          <w:rStyle w:val="FontStyle12"/>
          <w:sz w:val="28"/>
          <w:szCs w:val="28"/>
        </w:rPr>
        <w:t xml:space="preserve"> </w:t>
      </w:r>
      <w:bookmarkStart w:id="0" w:name="_GoBack"/>
      <w:bookmarkEnd w:id="0"/>
      <w:r w:rsidR="005C58C5">
        <w:rPr>
          <w:rStyle w:val="FontStyle12"/>
          <w:sz w:val="28"/>
          <w:szCs w:val="28"/>
        </w:rPr>
        <w:t xml:space="preserve">   </w:t>
      </w:r>
      <w:r w:rsidRPr="008369C9">
        <w:rPr>
          <w:rStyle w:val="FontStyle12"/>
          <w:sz w:val="28"/>
          <w:szCs w:val="28"/>
        </w:rPr>
        <w:t>Гутенко А.Ю.</w:t>
      </w:r>
    </w:p>
    <w:p w:rsidR="00930EBA" w:rsidRDefault="001C0DAE" w:rsidP="001C0DAE">
      <w:pPr>
        <w:spacing w:after="6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F11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5F1184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</w:p>
    <w:p w:rsidR="00930EBA" w:rsidRDefault="00930EBA" w:rsidP="001C0DAE">
      <w:pPr>
        <w:spacing w:after="6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0EBA" w:rsidRDefault="00930EBA" w:rsidP="001C0DAE">
      <w:pPr>
        <w:spacing w:after="6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0EBA" w:rsidRDefault="00930EBA" w:rsidP="001C0DAE">
      <w:pPr>
        <w:spacing w:after="6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0EBA" w:rsidRDefault="00930EBA" w:rsidP="001C0DAE">
      <w:pPr>
        <w:spacing w:after="6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0EBA" w:rsidRDefault="00930EBA" w:rsidP="001C0DAE">
      <w:pPr>
        <w:spacing w:after="6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0EBA" w:rsidRDefault="00930EBA" w:rsidP="001C0DAE">
      <w:pPr>
        <w:spacing w:after="6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0EBA" w:rsidRDefault="00930EBA" w:rsidP="001C0DAE">
      <w:pPr>
        <w:spacing w:after="6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0EBA" w:rsidRDefault="00930EBA" w:rsidP="001C0DAE">
      <w:pPr>
        <w:spacing w:after="6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0EBA" w:rsidRDefault="00930EBA" w:rsidP="001C0DAE">
      <w:pPr>
        <w:spacing w:after="6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0EBA" w:rsidRDefault="00930EBA" w:rsidP="001C0DAE">
      <w:pPr>
        <w:spacing w:after="6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0EBA" w:rsidRDefault="00930EBA" w:rsidP="001C0DAE">
      <w:pPr>
        <w:spacing w:after="6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0EBA" w:rsidRDefault="00930EBA" w:rsidP="001C0DAE">
      <w:pPr>
        <w:spacing w:after="6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58C5" w:rsidRDefault="005F1184" w:rsidP="00930EBA">
      <w:pPr>
        <w:spacing w:after="6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5C58C5" w:rsidRDefault="005C58C5" w:rsidP="00930EBA">
      <w:pPr>
        <w:spacing w:after="6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C58C5" w:rsidRDefault="005C58C5" w:rsidP="00930EBA">
      <w:pPr>
        <w:spacing w:after="6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C58C5" w:rsidRDefault="005C58C5" w:rsidP="00930EBA">
      <w:pPr>
        <w:spacing w:after="6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C58C5" w:rsidRDefault="005C58C5" w:rsidP="00930EBA">
      <w:pPr>
        <w:spacing w:after="6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65B8A" w:rsidRPr="005F1184" w:rsidRDefault="005F1184" w:rsidP="00930EBA">
      <w:pPr>
        <w:spacing w:after="6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</w:t>
      </w:r>
      <w:r w:rsidR="001C0DAE" w:rsidRPr="005F1184">
        <w:rPr>
          <w:rFonts w:ascii="Times New Roman" w:hAnsi="Times New Roman" w:cs="Times New Roman"/>
          <w:sz w:val="20"/>
          <w:szCs w:val="20"/>
        </w:rPr>
        <w:t xml:space="preserve">Утверждена        </w:t>
      </w:r>
    </w:p>
    <w:p w:rsidR="001C0DAE" w:rsidRPr="005F1184" w:rsidRDefault="001C0DAE" w:rsidP="00930EBA">
      <w:pPr>
        <w:spacing w:after="6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11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5F118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5F1184">
        <w:rPr>
          <w:rFonts w:ascii="Times New Roman" w:hAnsi="Times New Roman" w:cs="Times New Roman"/>
          <w:sz w:val="20"/>
          <w:szCs w:val="20"/>
        </w:rPr>
        <w:t>Распоряжением главы администрации</w:t>
      </w:r>
    </w:p>
    <w:p w:rsidR="001C0DAE" w:rsidRPr="005F1184" w:rsidRDefault="001C0DAE" w:rsidP="00930EBA">
      <w:pPr>
        <w:spacing w:after="6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1184">
        <w:rPr>
          <w:rFonts w:ascii="Times New Roman" w:hAnsi="Times New Roman" w:cs="Times New Roman"/>
          <w:sz w:val="20"/>
          <w:szCs w:val="20"/>
        </w:rPr>
        <w:t xml:space="preserve">Калтукского муниципального образования </w:t>
      </w:r>
    </w:p>
    <w:p w:rsidR="001C0DAE" w:rsidRPr="005F1184" w:rsidRDefault="005C58C5" w:rsidP="00930EBA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1184">
        <w:rPr>
          <w:rFonts w:ascii="Times New Roman" w:hAnsi="Times New Roman" w:cs="Times New Roman"/>
          <w:sz w:val="20"/>
          <w:szCs w:val="20"/>
        </w:rPr>
        <w:t>О</w:t>
      </w:r>
      <w:r w:rsidR="001C0DAE" w:rsidRPr="005F1184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22.10.2015 г. </w:t>
      </w:r>
      <w:r w:rsidR="001C0DAE" w:rsidRPr="005F1184">
        <w:rPr>
          <w:rFonts w:ascii="Times New Roman" w:hAnsi="Times New Roman" w:cs="Times New Roman"/>
          <w:sz w:val="20"/>
          <w:szCs w:val="20"/>
        </w:rPr>
        <w:t xml:space="preserve">№  </w:t>
      </w:r>
      <w:r>
        <w:rPr>
          <w:rFonts w:ascii="Times New Roman" w:hAnsi="Times New Roman" w:cs="Times New Roman"/>
          <w:sz w:val="20"/>
          <w:szCs w:val="20"/>
        </w:rPr>
        <w:t>42</w:t>
      </w:r>
    </w:p>
    <w:p w:rsidR="005852CE" w:rsidRPr="002D4740" w:rsidRDefault="005852CE" w:rsidP="005852C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740">
        <w:rPr>
          <w:rFonts w:ascii="Times New Roman" w:hAnsi="Times New Roman" w:cs="Times New Roman"/>
          <w:b/>
          <w:sz w:val="20"/>
          <w:szCs w:val="20"/>
        </w:rPr>
        <w:t>Схема расположения земельного участка на кадастровом плане территории</w:t>
      </w:r>
    </w:p>
    <w:tbl>
      <w:tblPr>
        <w:tblStyle w:val="a3"/>
        <w:tblpPr w:leftFromText="180" w:rightFromText="180" w:vertAnchor="text" w:horzAnchor="margin" w:tblpY="7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E11979" w:rsidTr="00783CAA">
        <w:trPr>
          <w:trHeight w:val="170"/>
        </w:trPr>
        <w:tc>
          <w:tcPr>
            <w:tcW w:w="10988" w:type="dxa"/>
            <w:gridSpan w:val="3"/>
            <w:vAlign w:val="center"/>
          </w:tcPr>
          <w:p w:rsidR="00E11979" w:rsidRPr="00783CAA" w:rsidRDefault="00E11979" w:rsidP="00E1197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Условный номер земельного участка   </w:t>
            </w:r>
            <w:r w:rsidRPr="00783CAA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-------------------------------------------------------------------------------</w:t>
            </w:r>
          </w:p>
        </w:tc>
      </w:tr>
      <w:tr w:rsidR="00E11979" w:rsidTr="00783CAA">
        <w:trPr>
          <w:trHeight w:val="170"/>
        </w:trPr>
        <w:tc>
          <w:tcPr>
            <w:tcW w:w="10988" w:type="dxa"/>
            <w:gridSpan w:val="3"/>
            <w:vAlign w:val="center"/>
          </w:tcPr>
          <w:p w:rsidR="00E11979" w:rsidRPr="00783CAA" w:rsidRDefault="00E11979" w:rsidP="00E11979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земельного участка                                           </w:t>
            </w:r>
            <w:r w:rsidR="009F6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1926</w:t>
            </w:r>
            <w:r w:rsidRPr="00783C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кв.м.</w:t>
            </w:r>
          </w:p>
        </w:tc>
      </w:tr>
      <w:tr w:rsidR="00E11979" w:rsidTr="00E11979">
        <w:tc>
          <w:tcPr>
            <w:tcW w:w="3662" w:type="dxa"/>
            <w:vMerge w:val="restart"/>
          </w:tcPr>
          <w:p w:rsidR="00E11979" w:rsidRPr="00783CAA" w:rsidRDefault="00E11979" w:rsidP="00E11979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b/>
                <w:sz w:val="16"/>
                <w:szCs w:val="16"/>
              </w:rPr>
              <w:t>Обозначение</w:t>
            </w:r>
          </w:p>
          <w:p w:rsidR="00E11979" w:rsidRPr="00783CAA" w:rsidRDefault="00E11979" w:rsidP="00E11979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характерных точек границ</w:t>
            </w:r>
          </w:p>
        </w:tc>
        <w:tc>
          <w:tcPr>
            <w:tcW w:w="7326" w:type="dxa"/>
            <w:gridSpan w:val="2"/>
            <w:vAlign w:val="center"/>
          </w:tcPr>
          <w:p w:rsidR="00E11979" w:rsidRPr="00783CAA" w:rsidRDefault="00E11979" w:rsidP="00E11979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Координаты, </w:t>
            </w:r>
            <w:proofErr w:type="gramStart"/>
            <w:r w:rsidRPr="00783CA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</w:p>
        </w:tc>
      </w:tr>
      <w:tr w:rsidR="00E11979" w:rsidTr="00783CAA">
        <w:tc>
          <w:tcPr>
            <w:tcW w:w="3662" w:type="dxa"/>
            <w:vMerge/>
          </w:tcPr>
          <w:p w:rsidR="00E11979" w:rsidRPr="00783CAA" w:rsidRDefault="00E11979" w:rsidP="00E11979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3" w:type="dxa"/>
            <w:vAlign w:val="center"/>
          </w:tcPr>
          <w:p w:rsidR="00E11979" w:rsidRPr="00783CAA" w:rsidRDefault="00783CAA" w:rsidP="00783CA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83CA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63" w:type="dxa"/>
            <w:vAlign w:val="center"/>
          </w:tcPr>
          <w:p w:rsidR="00E11979" w:rsidRPr="00783CAA" w:rsidRDefault="00783CAA" w:rsidP="00783CAA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83CA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</w:t>
            </w:r>
          </w:p>
        </w:tc>
      </w:tr>
      <w:tr w:rsidR="00E11979" w:rsidTr="00E11979">
        <w:tc>
          <w:tcPr>
            <w:tcW w:w="3662" w:type="dxa"/>
            <w:vAlign w:val="center"/>
          </w:tcPr>
          <w:p w:rsidR="00E11979" w:rsidRPr="00783CAA" w:rsidRDefault="00E11979" w:rsidP="00E11979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63" w:type="dxa"/>
            <w:vAlign w:val="center"/>
          </w:tcPr>
          <w:p w:rsidR="00E11979" w:rsidRPr="00783CAA" w:rsidRDefault="00E11979" w:rsidP="00E11979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63" w:type="dxa"/>
            <w:vAlign w:val="center"/>
          </w:tcPr>
          <w:p w:rsidR="00E11979" w:rsidRPr="00783CAA" w:rsidRDefault="00E11979" w:rsidP="00E11979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9F6A11" w:rsidTr="009F6A11">
        <w:trPr>
          <w:trHeight w:val="57"/>
        </w:trPr>
        <w:tc>
          <w:tcPr>
            <w:tcW w:w="3662" w:type="dxa"/>
          </w:tcPr>
          <w:p w:rsidR="009F6A11" w:rsidRPr="00783CAA" w:rsidRDefault="009F6A11" w:rsidP="00E1197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761993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3167993</w:t>
            </w:r>
          </w:p>
        </w:tc>
      </w:tr>
      <w:tr w:rsidR="009F6A11" w:rsidTr="009F6A11">
        <w:trPr>
          <w:trHeight w:val="57"/>
        </w:trPr>
        <w:tc>
          <w:tcPr>
            <w:tcW w:w="3662" w:type="dxa"/>
          </w:tcPr>
          <w:p w:rsidR="009F6A11" w:rsidRPr="00783CAA" w:rsidRDefault="009F6A11" w:rsidP="00E1197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761986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3168014</w:t>
            </w:r>
          </w:p>
        </w:tc>
      </w:tr>
      <w:tr w:rsidR="009F6A11" w:rsidTr="009F6A11">
        <w:trPr>
          <w:trHeight w:val="57"/>
        </w:trPr>
        <w:tc>
          <w:tcPr>
            <w:tcW w:w="3662" w:type="dxa"/>
          </w:tcPr>
          <w:p w:rsidR="009F6A11" w:rsidRPr="00783CAA" w:rsidRDefault="009F6A11" w:rsidP="00E1197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761973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3168051</w:t>
            </w:r>
          </w:p>
        </w:tc>
      </w:tr>
      <w:tr w:rsidR="009F6A11" w:rsidTr="009F6A11">
        <w:trPr>
          <w:trHeight w:val="57"/>
        </w:trPr>
        <w:tc>
          <w:tcPr>
            <w:tcW w:w="3662" w:type="dxa"/>
          </w:tcPr>
          <w:p w:rsidR="009F6A11" w:rsidRPr="00783CAA" w:rsidRDefault="009F6A11" w:rsidP="00E1197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761963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3168046</w:t>
            </w:r>
          </w:p>
        </w:tc>
      </w:tr>
      <w:tr w:rsidR="009F6A11" w:rsidTr="009F6A11">
        <w:trPr>
          <w:trHeight w:val="57"/>
        </w:trPr>
        <w:tc>
          <w:tcPr>
            <w:tcW w:w="3662" w:type="dxa"/>
          </w:tcPr>
          <w:p w:rsidR="009F6A11" w:rsidRPr="00783CAA" w:rsidRDefault="009F6A11" w:rsidP="00E1197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761957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3168044</w:t>
            </w:r>
          </w:p>
        </w:tc>
      </w:tr>
      <w:tr w:rsidR="009F6A11" w:rsidTr="009F6A11">
        <w:trPr>
          <w:trHeight w:val="57"/>
        </w:trPr>
        <w:tc>
          <w:tcPr>
            <w:tcW w:w="3662" w:type="dxa"/>
          </w:tcPr>
          <w:p w:rsidR="009F6A11" w:rsidRPr="00783CAA" w:rsidRDefault="009F6A11" w:rsidP="00E1197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761956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3168047</w:t>
            </w:r>
          </w:p>
        </w:tc>
      </w:tr>
      <w:tr w:rsidR="009F6A11" w:rsidTr="009F6A11">
        <w:trPr>
          <w:trHeight w:val="57"/>
        </w:trPr>
        <w:tc>
          <w:tcPr>
            <w:tcW w:w="3662" w:type="dxa"/>
          </w:tcPr>
          <w:p w:rsidR="009F6A11" w:rsidRPr="00783CAA" w:rsidRDefault="009F6A11" w:rsidP="00E1197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761953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3168046</w:t>
            </w:r>
          </w:p>
        </w:tc>
      </w:tr>
      <w:tr w:rsidR="009F6A11" w:rsidTr="009F6A11">
        <w:trPr>
          <w:trHeight w:val="57"/>
        </w:trPr>
        <w:tc>
          <w:tcPr>
            <w:tcW w:w="3662" w:type="dxa"/>
          </w:tcPr>
          <w:p w:rsidR="009F6A11" w:rsidRPr="00783CAA" w:rsidRDefault="009F6A11" w:rsidP="00E1197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761949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3168056</w:t>
            </w:r>
          </w:p>
        </w:tc>
      </w:tr>
      <w:tr w:rsidR="009F6A11" w:rsidTr="009F6A11">
        <w:trPr>
          <w:trHeight w:val="57"/>
        </w:trPr>
        <w:tc>
          <w:tcPr>
            <w:tcW w:w="3662" w:type="dxa"/>
          </w:tcPr>
          <w:p w:rsidR="009F6A11" w:rsidRPr="00783CAA" w:rsidRDefault="009F6A11" w:rsidP="00E1197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761951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3168056</w:t>
            </w:r>
          </w:p>
        </w:tc>
      </w:tr>
      <w:tr w:rsidR="009F6A11" w:rsidTr="009F6A11">
        <w:trPr>
          <w:trHeight w:val="57"/>
        </w:trPr>
        <w:tc>
          <w:tcPr>
            <w:tcW w:w="3662" w:type="dxa"/>
          </w:tcPr>
          <w:p w:rsidR="009F6A11" w:rsidRPr="00783CAA" w:rsidRDefault="009F6A11" w:rsidP="00E1197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761945</w:t>
            </w:r>
          </w:p>
        </w:tc>
        <w:tc>
          <w:tcPr>
            <w:tcW w:w="3663" w:type="dxa"/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3168072</w:t>
            </w:r>
          </w:p>
        </w:tc>
      </w:tr>
      <w:tr w:rsidR="009F6A11" w:rsidTr="009F6A11">
        <w:trPr>
          <w:trHeight w:val="57"/>
        </w:trPr>
        <w:tc>
          <w:tcPr>
            <w:tcW w:w="3662" w:type="dxa"/>
            <w:tcBorders>
              <w:bottom w:val="single" w:sz="4" w:space="0" w:color="000000" w:themeColor="text1"/>
            </w:tcBorders>
          </w:tcPr>
          <w:p w:rsidR="009F6A11" w:rsidRPr="00783CAA" w:rsidRDefault="009F6A11" w:rsidP="00E1197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63" w:type="dxa"/>
            <w:tcBorders>
              <w:bottom w:val="single" w:sz="4" w:space="0" w:color="000000" w:themeColor="text1"/>
            </w:tcBorders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761932</w:t>
            </w:r>
          </w:p>
        </w:tc>
        <w:tc>
          <w:tcPr>
            <w:tcW w:w="3663" w:type="dxa"/>
            <w:tcBorders>
              <w:bottom w:val="single" w:sz="4" w:space="0" w:color="000000" w:themeColor="text1"/>
            </w:tcBorders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3168068</w:t>
            </w:r>
          </w:p>
        </w:tc>
      </w:tr>
      <w:tr w:rsidR="009F6A11" w:rsidTr="009F6A11">
        <w:trPr>
          <w:trHeight w:val="57"/>
        </w:trPr>
        <w:tc>
          <w:tcPr>
            <w:tcW w:w="3662" w:type="dxa"/>
            <w:tcBorders>
              <w:bottom w:val="single" w:sz="4" w:space="0" w:color="000000" w:themeColor="text1"/>
            </w:tcBorders>
          </w:tcPr>
          <w:p w:rsidR="009F6A11" w:rsidRPr="00783CAA" w:rsidRDefault="009F6A11" w:rsidP="00E1197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63" w:type="dxa"/>
            <w:tcBorders>
              <w:bottom w:val="single" w:sz="4" w:space="0" w:color="000000" w:themeColor="text1"/>
            </w:tcBorders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761937</w:t>
            </w:r>
          </w:p>
        </w:tc>
        <w:tc>
          <w:tcPr>
            <w:tcW w:w="3663" w:type="dxa"/>
            <w:tcBorders>
              <w:bottom w:val="single" w:sz="4" w:space="0" w:color="000000" w:themeColor="text1"/>
            </w:tcBorders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3168051</w:t>
            </w:r>
          </w:p>
        </w:tc>
      </w:tr>
      <w:tr w:rsidR="009F6A11" w:rsidTr="009F6A11">
        <w:trPr>
          <w:trHeight w:val="57"/>
        </w:trPr>
        <w:tc>
          <w:tcPr>
            <w:tcW w:w="3662" w:type="dxa"/>
            <w:tcBorders>
              <w:bottom w:val="single" w:sz="4" w:space="0" w:color="000000" w:themeColor="text1"/>
            </w:tcBorders>
          </w:tcPr>
          <w:p w:rsidR="009F6A11" w:rsidRDefault="009F6A11" w:rsidP="00E1197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63" w:type="dxa"/>
            <w:tcBorders>
              <w:bottom w:val="single" w:sz="4" w:space="0" w:color="000000" w:themeColor="text1"/>
            </w:tcBorders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761952</w:t>
            </w:r>
          </w:p>
        </w:tc>
        <w:tc>
          <w:tcPr>
            <w:tcW w:w="3663" w:type="dxa"/>
            <w:tcBorders>
              <w:bottom w:val="single" w:sz="4" w:space="0" w:color="000000" w:themeColor="text1"/>
            </w:tcBorders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3168009</w:t>
            </w:r>
          </w:p>
        </w:tc>
      </w:tr>
      <w:tr w:rsidR="009F6A11" w:rsidTr="009F6A11">
        <w:trPr>
          <w:trHeight w:val="57"/>
        </w:trPr>
        <w:tc>
          <w:tcPr>
            <w:tcW w:w="3662" w:type="dxa"/>
            <w:tcBorders>
              <w:bottom w:val="single" w:sz="4" w:space="0" w:color="000000" w:themeColor="text1"/>
            </w:tcBorders>
          </w:tcPr>
          <w:p w:rsidR="009F6A11" w:rsidRDefault="009F6A11" w:rsidP="00E1197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63" w:type="dxa"/>
            <w:tcBorders>
              <w:bottom w:val="single" w:sz="4" w:space="0" w:color="000000" w:themeColor="text1"/>
            </w:tcBorders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761970</w:t>
            </w:r>
          </w:p>
        </w:tc>
        <w:tc>
          <w:tcPr>
            <w:tcW w:w="3663" w:type="dxa"/>
            <w:tcBorders>
              <w:bottom w:val="single" w:sz="4" w:space="0" w:color="000000" w:themeColor="text1"/>
            </w:tcBorders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3168015</w:t>
            </w:r>
          </w:p>
        </w:tc>
      </w:tr>
      <w:tr w:rsidR="009F6A11" w:rsidTr="009F6A11">
        <w:trPr>
          <w:trHeight w:val="57"/>
        </w:trPr>
        <w:tc>
          <w:tcPr>
            <w:tcW w:w="366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9F6A11" w:rsidRPr="00783CAA" w:rsidRDefault="009F6A11" w:rsidP="00E11979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63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761980</w:t>
            </w:r>
          </w:p>
        </w:tc>
        <w:tc>
          <w:tcPr>
            <w:tcW w:w="3663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9F6A11" w:rsidRPr="009F6A11" w:rsidRDefault="009F6A11" w:rsidP="009F6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A11">
              <w:rPr>
                <w:rFonts w:ascii="Times New Roman" w:hAnsi="Times New Roman" w:cs="Times New Roman"/>
                <w:sz w:val="20"/>
                <w:szCs w:val="20"/>
              </w:rPr>
              <w:t>3167987</w:t>
            </w:r>
          </w:p>
        </w:tc>
      </w:tr>
      <w:tr w:rsidR="00E11979" w:rsidTr="00E11979">
        <w:tc>
          <w:tcPr>
            <w:tcW w:w="10988" w:type="dxa"/>
            <w:gridSpan w:val="3"/>
            <w:tcBorders>
              <w:top w:val="double" w:sz="4" w:space="0" w:color="auto"/>
            </w:tcBorders>
          </w:tcPr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Pr="00930EBA" w:rsidRDefault="00E11979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AA" w:rsidRPr="005F1184" w:rsidRDefault="009F6A11" w:rsidP="00E119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-4267835</wp:posOffset>
                  </wp:positionV>
                  <wp:extent cx="5660390" cy="4143375"/>
                  <wp:effectExtent l="19050" t="19050" r="16510" b="28575"/>
                  <wp:wrapTight wrapText="bothSides">
                    <wp:wrapPolygon edited="0">
                      <wp:start x="-73" y="-99"/>
                      <wp:lineTo x="-73" y="21749"/>
                      <wp:lineTo x="21663" y="21749"/>
                      <wp:lineTo x="21663" y="-99"/>
                      <wp:lineTo x="-73" y="-99"/>
                    </wp:wrapPolygon>
                  </wp:wrapTight>
                  <wp:docPr id="2" name="Рисунок 1" descr="растр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тр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0390" cy="41433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масштаб 1:75</w:t>
            </w:r>
            <w:r w:rsidR="005F1184" w:rsidRPr="005F118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783CAA" w:rsidRPr="005F1184" w:rsidRDefault="00783CAA" w:rsidP="00E1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AA" w:rsidRDefault="00CD5158" w:rsidP="005F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" o:spid="_x0000_s1027" style="position:absolute;margin-left:111.8pt;margin-top:1.95pt;width:4.25pt;height: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" fillcolor="black"/>
              </w:pict>
            </w:r>
            <w:r w:rsidR="005F11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условные обозначения:     </w:t>
            </w:r>
            <w:r w:rsidR="009F6A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</w:t>
            </w:r>
            <w:r w:rsidR="005F11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F1184">
              <w:rPr>
                <w:rFonts w:ascii="Times New Roman" w:hAnsi="Times New Roman" w:cs="Times New Roman"/>
                <w:sz w:val="16"/>
                <w:szCs w:val="16"/>
              </w:rPr>
              <w:t>1 – характерная точка границы земельного участка</w:t>
            </w:r>
          </w:p>
          <w:p w:rsidR="009F6A11" w:rsidRDefault="00CD5158" w:rsidP="009F6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26" style="position:absolute;z-index:251659264;visibility:visible" from="93.45pt,5.35pt" to="1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" strokecolor="red" strokeweight="1.5pt"/>
              </w:pict>
            </w:r>
            <w:r w:rsidR="005F118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- граница земельного участка</w:t>
            </w:r>
          </w:p>
          <w:p w:rsidR="009F6A11" w:rsidRPr="005F1184" w:rsidRDefault="009F6A11" w:rsidP="009F6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DAE" w:rsidRDefault="001C0DAE" w:rsidP="001C0DAE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DAE" w:rsidRPr="001C0DAE" w:rsidRDefault="001C0DAE" w:rsidP="001C0DA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1C0DAE" w:rsidRPr="001C0DAE" w:rsidSect="001C0D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DAE"/>
    <w:rsid w:val="0016449A"/>
    <w:rsid w:val="00165B8A"/>
    <w:rsid w:val="001C0DAE"/>
    <w:rsid w:val="002D4740"/>
    <w:rsid w:val="005852CE"/>
    <w:rsid w:val="005C58C5"/>
    <w:rsid w:val="005F1184"/>
    <w:rsid w:val="00783CAA"/>
    <w:rsid w:val="00930EBA"/>
    <w:rsid w:val="009F6A11"/>
    <w:rsid w:val="00CD5158"/>
    <w:rsid w:val="00E1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97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30EBA"/>
    <w:pPr>
      <w:widowControl w:val="0"/>
      <w:autoSpaceDE w:val="0"/>
      <w:autoSpaceDN w:val="0"/>
      <w:adjustRightInd w:val="0"/>
      <w:spacing w:after="0" w:line="3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30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30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30EBA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0EBA"/>
    <w:pPr>
      <w:widowControl w:val="0"/>
      <w:autoSpaceDE w:val="0"/>
      <w:autoSpaceDN w:val="0"/>
      <w:adjustRightInd w:val="0"/>
      <w:spacing w:after="0" w:line="328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30EBA"/>
    <w:pPr>
      <w:widowControl w:val="0"/>
      <w:autoSpaceDE w:val="0"/>
      <w:autoSpaceDN w:val="0"/>
      <w:adjustRightInd w:val="0"/>
      <w:spacing w:after="0" w:line="328" w:lineRule="exact"/>
      <w:ind w:firstLine="7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30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30EB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930E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30EB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Екатерина</cp:lastModifiedBy>
  <cp:revision>5</cp:revision>
  <dcterms:created xsi:type="dcterms:W3CDTF">2015-04-15T04:01:00Z</dcterms:created>
  <dcterms:modified xsi:type="dcterms:W3CDTF">2015-10-22T07:42:00Z</dcterms:modified>
</cp:coreProperties>
</file>